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zamocować rury, by uniknąć mostków termicznych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najlepsza izolacja, charakteryzująca się wysokimi parametrami termoizolacyjnymi, nie będzie w stanie odpowiednio zabezpieczyć instalacji chłodniczej, klimatyzacyjnej czy grzewczej, jeśli nie zostanie odpowiednio zamocowana. Jednym z częściej występujących podczas montażu problemów są tzw. mostki termiczne, czyli niekontrolowana wymiana ciepła pomiędzy rurami i otoczeniem. Pojawiać się ono może w tych fragmentach izolacji, w których otulina jest ściskana przez metalowe obejmy użyte do mocowania rur do ścian, co z kolei prowadzi do zwiększonego przewodnictwa termicznego. O tym jak walczyć z tym negatywnym zjawiskiem wyjaśnia Maria Witkowska, Dyrektor Obsługi Technicznej Rynku z firmy Armacell.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Właściwy montaż pozwoli wyeliminować problemy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Rosnące koszty energii sprawiają, że coraz istotniejsze staje się zapewnienie instalacji jak najwyższej sprawności już na etapie jej projektowania. Odpowiedni rodzaj izolacji to jednak dopiero połowa sukcesu – równie ważny jest sposób, w jaki rury przytwierdzone są do ściany czy sufitu. Niestety, używane w tym celu metalowe obejmy są doskonałym przewodnikiem i nierzadko przyczyniają się do niekontrolowanej wymiany energii pomiędzy rurami a otoczeniem, czyli powstawania tzw. mostków cieplnych.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Mostki cieplne, występujące m.in. w miejscach mocowania rur, powodują straty energii mające znaczny wpływ na obniżenie sprawności instalacji. Prawidłowe wykonanie izolacji powinno eliminować to zjawisko, dzięki czemu długofalowe oszczędności wielokrotnie przewyższą koszty inwestycji</w:t>
      </w:r>
      <w:r>
        <w:rPr>
          <w:rFonts w:ascii="calibri" w:hAnsi="calibri" w:eastAsia="calibri" w:cs="calibri"/>
          <w:sz w:val="24"/>
          <w:szCs w:val="24"/>
        </w:rPr>
        <w:t xml:space="preserve">”, wyjaśnia Maria Witkowska, Dyrektor Obsługi Technicznej Rynku z firmy Armacell. Aby zapobiec powstawaniu mostków cieplnych należy zapewnić nieprzerwaną ochronę instalacji na całej jej długości. W tym celu warto zastosować specjalne uchwyty, które zminimalizują wymianę energii pomiędzy rurą a trzymającą ją obejmą a jednocześnie zabezpieczają izolacje przed zgnieceniem w miejscu ich styczności z metalowym pierścieniem. „Zastosowanie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wysokiej jakości materiału izolacyjnego nie zagwarantuje sprawnego funkcjonowania instalacji, jeśli nie zadbamy o odpowiedni jej montaż. Warto wiec zastosować takie uchwyty, które pozwolą na pełne zabezpieczenie instalacji”,</w:t>
      </w:r>
      <w:r>
        <w:rPr>
          <w:rFonts w:ascii="calibri" w:hAnsi="calibri" w:eastAsia="calibri" w:cs="calibri"/>
          <w:sz w:val="24"/>
          <w:szCs w:val="24"/>
        </w:rPr>
        <w:t xml:space="preserve"> tłumaczy specjalista z firmy Armacell. „Systemowe uchwyty izolacyjne do rur, takie jak Armafix firmy Armacell, to izolacja Armaflex ze sztywną, spienioną i odporną na ściskanie wkładką nośną wykonaną z PET. Wkładka nośna przejmuje ciężar i zapewnia odizolowanie termiczne rury. Na obwodzie zewnętrznym Armafix wykończony jest płaszczem aluminiowym, który służy jako powierzchnia nośna”, wyjaśnia Maria Witkowska z firmy Armacell.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Ignorowanie zagrożeń płynących z wadliwego montażu izolacji może prowadzić do powstawania mostków cieplnych. Dzięki zastosowaniu odpowiednich uchwytów, takich jak Armafix firmy Armacell, możemy zapewnić instalacji prawidłowe mocowanie, wyeliminować słabe punkty w izolacji i zapobiec ucieczce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Armacell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55-300 Środa Śląska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Targowa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71 3175025 fax 71 3175115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www.armacell.com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„Armacell” swoje początki datuje na rok 1860, kiedy to powstała spółka – matka „Armstrong Cork”, późniejsza „Armstrong World Industries”. W 1959 firma podbija rynek chłodniczy i klimatyzacyjny, innowacyjnym produktem o nazwie Armaflex – elastyczną, profesjonalną izolacją o rewolucyjnych właściwościach na bazie elastomerów. Rok później Armstrong zakłada oddział w Niemczech, gdzie w 1965 roku rozpoczyna się produkcja Armaflexu. Następne dekady upływają pod znakiem kolejnych sukcesów w branży izolacyjnej. Powstaje Tubolit – elastyczna pianka o zamkniętej strukturze komórkowej na bazie polietylenu oraz Okabell – system metalowych osłon zabezpieczających izolację. W 2000 roku efektem wykupu działu „Armstrong World Industries” zajmującego się izolacjami, powstaje „Armacell”. W 2006 roku „Armacell” przystąpił do inicjatywy ONZ o nazwie „UN Global Compact” dotyczącej odpowiedzialnego biznesu kierującego się 10 zasadami z zakresu praw człowieka, praw pracowniczych, ochrony środowiska i przeciwdziałania korupcji. Obecnie „Armacell” specjalizuje się w produkcji izolacji, oferując najbardziej kompletną i kompleksową gamę elastycznych wyrobów do izolacji termicznej, akustycznej, antyroszeniowej i ochronnej przeznaczonych do instalacji grzewczych, chłodniczych, klimatyzacyjnych, wentylacyjnych, sanitarnych i przemysłowych, stając się jednocześnie światowym liderem w tej dziedzinie. „Armacell' posiada sprawdzone rozwiązania służące do wydajnego ograniczania strat energii, ochrony instalacji układanych w budynkach oraz poprawy komfortu akustycznego. Priorytetem firmy jest solidność, niezawodność i najwyższa jakość oferowanych wyrobów, poparta prawie 150–letnim doświadczeniem na rynku izolacji. Ponad 20 fabryk na całym świecie wraz z trzecią co do wielkości w Środzie Śląskiej, ekipa wysoko wykwalifikowanych przedstawicieli handlowych oraz doskonały serwis, świadczą nie tylko o znakomitym profesjonalizmie, ale również o szczególnej dbałości o zadowolenie użytkowników i reputację firmy na rynku izolacji technicznych.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2024-04-19T11:59:00+02:00</dcterms:created>
  <dcterms:modified xsi:type="dcterms:W3CDTF">2024-04-19T11:59:00+02:00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