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Przekąska idealna? Chrupiący i delikatny batonik marki DAIM</w:t>
      </w:r>
    </w:p>
    <w:p>
      <w:pPr>
        <w:spacing w:before="0" w:after="500" w:line="264" w:lineRule="auto"/>
      </w:pPr>
      <w:r>
        <w:rPr>
          <w:rFonts w:ascii="calibri" w:hAnsi="calibri" w:eastAsia="calibri" w:cs="calibri"/>
          <w:sz w:val="36"/>
          <w:szCs w:val="36"/>
          <w:b/>
        </w:rPr>
        <w:t xml:space="preserve">Batonik marki DAIM zawiera w sobie połączenie chrupiącego karmelu oraz delikatnej mlecznej czekolady. Dzięki tej unikalnej formule od lat cieszy się ogromną popularnością na całym świecie. Sięgając po batonik DAIM otrzymujemy gwarancję pysznej przekąski, którą możemy rozkoszować się zawsze, kiedy mamy na to ochotę.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28 g przyjemności</w:t>
      </w:r>
    </w:p>
    <w:p>
      <w:pPr>
        <w:spacing w:before="0" w:after="300"/>
      </w:pPr>
    </w:p>
    <w:p>
      <w:r>
        <w:rPr>
          <w:rFonts w:ascii="calibri" w:hAnsi="calibri" w:eastAsia="calibri" w:cs="calibri"/>
          <w:sz w:val="24"/>
          <w:szCs w:val="24"/>
        </w:rPr>
        <w:t xml:space="preserve">Batonik DAIM to szwedzki specjał zawdzięczający swój sukces wyjątkowej kombinacji twardej, nieciągnącej się masy karmelowej, migdałów oraz aksamitnej czekolady. Wszystkie te składniki tworzą apetyczną, a przy tym chrupiącą przekąskę, która idealnie sprawdzi się np. w szkole, pracy lub w trakcie podróży. Przysmak ten można wykorzystać także, jako dodatek do deserów: ciast, ciasteczek, muffinów, czy lodów. Atutem batoników marki DAIM jest także ich dostępność. Z łatwością, bowiem zakupimy je w sklepach tradycyjnych, a także super i hipermarketach.</w:t>
      </w:r>
    </w:p>
    <w:p>
      <w:r>
        <w:rPr>
          <w:rFonts w:ascii="calibri" w:hAnsi="calibri" w:eastAsia="calibri" w:cs="calibri"/>
          <w:sz w:val="24"/>
          <w:szCs w:val="24"/>
        </w:rPr>
        <w:t xml:space="preserve">BATONIK DAIM </w:t>
      </w:r>
    </w:p>
    <w:p>
      <w:r>
        <w:rPr>
          <w:rFonts w:ascii="calibri" w:hAnsi="calibri" w:eastAsia="calibri" w:cs="calibri"/>
          <w:sz w:val="24"/>
          <w:szCs w:val="24"/>
        </w:rPr>
        <w:t xml:space="preserve">Gramatura: 28 g</w:t>
      </w:r>
    </w:p>
    <w:p>
      <w:r>
        <w:rPr>
          <w:rFonts w:ascii="calibri" w:hAnsi="calibri" w:eastAsia="calibri" w:cs="calibri"/>
          <w:sz w:val="24"/>
          <w:szCs w:val="24"/>
        </w:rPr>
        <w:t xml:space="preserve">Cena rekomendowana: 1,86 zł</w:t>
      </w:r>
    </w:p>
    <w:p/>
    <w:p>
      <w:r>
        <w:rPr>
          <w:rFonts w:ascii="calibri" w:hAnsi="calibri" w:eastAsia="calibri" w:cs="calibri"/>
          <w:sz w:val="24"/>
          <w:szCs w:val="24"/>
        </w:rPr>
        <w:t xml:space="preserve">Firma Index Food 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w:t>
      </w:r>
    </w:p>
    <w:p>
      <w:r>
        <w:rPr>
          <w:rFonts w:ascii="calibri" w:hAnsi="calibri" w:eastAsia="calibri" w:cs="calibri"/>
          <w:sz w:val="24"/>
          <w:szCs w:val="24"/>
        </w:rPr>
        <w:t xml:space="preserve">jak: Olitalia, Valfrutta, DeCecco, Arrighi, Grand’Italia, Callipo, Ponti, Serpis, Limmi, Sunquick, Toblerone, Daim i Ricola,</w:t>
      </w:r>
    </w:p>
    <w:p>
      <w:r>
        <w:rPr>
          <w:rFonts w:ascii="calibri" w:hAnsi="calibri" w:eastAsia="calibri" w:cs="calibri"/>
          <w:sz w:val="24"/>
          <w:szCs w:val="24"/>
        </w:rPr>
        <w:t xml:space="preserve">a także Corny i Schwartau.</w:t>
      </w:r>
    </w:p>
    <w:p>
      <w:r>
        <w:rPr>
          <w:rFonts w:ascii="calibri" w:hAnsi="calibri" w:eastAsia="calibri" w:cs="calibri"/>
          <w:sz w:val="24"/>
          <w:szCs w:val="24"/>
        </w:rPr>
        <w:t xml:space="preserve">Index Food Spółka z ograniczoną odpowiedzialnością Sp. k.</w:t>
      </w:r>
    </w:p>
    <w:p>
      <w:r>
        <w:rPr>
          <w:rFonts w:ascii="calibri" w:hAnsi="calibri" w:eastAsia="calibri" w:cs="calibri"/>
          <w:sz w:val="24"/>
          <w:szCs w:val="24"/>
        </w:rPr>
        <w:t xml:space="preserve">ul. Jana III Sobieskiego 98</w:t>
      </w:r>
    </w:p>
    <w:p>
      <w:r>
        <w:rPr>
          <w:rFonts w:ascii="calibri" w:hAnsi="calibri" w:eastAsia="calibri" w:cs="calibri"/>
          <w:sz w:val="24"/>
          <w:szCs w:val="24"/>
        </w:rPr>
        <w:t xml:space="preserve">62-030 Luboń k. Poznania</w:t>
      </w:r>
    </w:p>
    <w:p>
      <w:r>
        <w:rPr>
          <w:rFonts w:ascii="calibri" w:hAnsi="calibri" w:eastAsia="calibri" w:cs="calibri"/>
          <w:sz w:val="24"/>
          <w:szCs w:val="24"/>
        </w:rPr>
        <w:t xml:space="preserve">tel. (61) 810 60 90</w:t>
      </w:r>
    </w:p>
    <w:p>
      <w:r>
        <w:rPr>
          <w:rFonts w:ascii="calibri" w:hAnsi="calibri" w:eastAsia="calibri" w:cs="calibri"/>
          <w:sz w:val="24"/>
          <w:szCs w:val="24"/>
        </w:rPr>
        <w:t xml:space="preserve">fax (61) 810 50 62</w:t>
      </w:r>
    </w:p>
    <w:p/>
    <w:p>
      <w:r>
        <w:rPr>
          <w:rFonts w:ascii="calibri" w:hAnsi="calibri" w:eastAsia="calibri" w:cs="calibri"/>
          <w:sz w:val="24"/>
          <w:szCs w:val="24"/>
        </w:rPr>
        <w:t xml:space="preserve">www.indexfood.pl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2024-04-19T14:38:35+02:00</dcterms:created>
  <dcterms:modified xsi:type="dcterms:W3CDTF">2024-04-19T14:38:35+02:00</dcterms:modified>
</cp:coreProperties>
</file>

<file path=docProps/custom.xml><?xml version="1.0" encoding="utf-8"?>
<Properties xmlns="http://schemas.openxmlformats.org/officeDocument/2006/custom-properties" xmlns:vt="http://schemas.openxmlformats.org/officeDocument/2006/docPropsVTypes"/>
</file>