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Woda źródlana Mama i ja mini – stworzona z myślą o najmłodszych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Butelka świeżej wody to obowiązkowy element w torbie każdego rodzica, szczególnie w sezonie wiosenno-letnim. Wysokie temperatury w połączeniu z dziecięcą żywiołowością i ciekawością świata to kombinacja, która skutkuje zwiększonym pragnieniem. Wychodząc naprzeciw potrzebom najmłodszych, marka Mama i ja przygotowała nowość – wodę Mama i ja mini w niewielkim opakowaniu, ozdobionym bajkowymi motywami.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woda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i ja mini</w:t>
      </w:r>
      <w:r>
        <w:rPr>
          <w:rFonts w:ascii="calibri" w:hAnsi="calibri" w:eastAsia="calibri" w:cs="calibri"/>
          <w:sz w:val="24"/>
          <w:szCs w:val="24"/>
        </w:rPr>
        <w:t xml:space="preserve"> to propozycja, która została stworzona specjalnie z myślą o najmłodszych, dlatego doskonale sprawdzi się podczas spacerów, wycieczek i wszelkich aktywności na świeżym powietrzu. Małe, zgrabne opakowanie o pojemności 330 ml zaprojektowane zostało w taki sposób, by dziecięce rączki mogły wygodnie je chwycić, a specjalny ustnik pomógł maluchowi w samodzielnym piciu. Kolejnym elementem, który z pewnością zainteresuje najmłodszych, jest etykieta. Na butelkach występuje ona w trzech różnych wariantach, spójnych pod względem kolorystyki i motywu przewodniego, jakim jest świat morskich stworzeń. Młodzi odkrywcy mogą wybrać opakowanie z różową ośmiornicą, turkusowym krokodylem lub niebieskim wężem morskim. Każda z tych postaci narysowana została z wyjątkową wyobraźnią, a ich uniwersalna forma powinna przypaść do gustu zarówno chłopcom, jak i dziewczynkom.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Dobry skład to podstawa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Praktyczna butelka i bajkowe etykiety to dwa wyróżniki wody Mama i ja mini, które z pewnością przypadną do gustu wszystkim dzieciom. Należy jednak podkreślić, że atrakcyjne opakowanie to nie jedyny atut nowego produktu. Najważniejszą zaletą jest jego skład, doskonale dopasowany do potrzeb najmłodszych. Woda źródlana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i ja mini</w:t>
      </w:r>
      <w:r>
        <w:rPr>
          <w:rFonts w:ascii="calibri" w:hAnsi="calibri" w:eastAsia="calibri" w:cs="calibri"/>
          <w:sz w:val="24"/>
          <w:szCs w:val="24"/>
        </w:rPr>
        <w:t xml:space="preserve"> charakteryzuje się niskim poziomem mineralizacji, a także niewielką zawartością sodu. Może być ona zatem bezpiecznie spożywana nie tylko przed dzieci w wieku szkolnym i przedszkolnym, ale również przez niemowlęta.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Woda źródlana </w:t>
      </w: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Mama i ja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0,33L – cena: ok. 1,2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2024-04-18T13:00:10+02:00</dcterms:created>
  <dcterms:modified xsi:type="dcterms:W3CDTF">2024-04-18T13:00:10+02:00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