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System Budowy H+H – rozwiązanie kompleksowe, energooszczędne, wygodne</w:t>
      </w:r>
    </w:p>
    <w:p>
      <w:pPr>
        <w:spacing w:before="0" w:after="500" w:line="264" w:lineRule="auto"/>
      </w:pPr>
      <w:r>
        <w:rPr>
          <w:rFonts w:ascii="calibri" w:hAnsi="calibri" w:eastAsia="calibri" w:cs="calibri"/>
          <w:sz w:val="36"/>
          <w:szCs w:val="36"/>
          <w:b/>
        </w:rPr>
        <w:t xml:space="preserve">Coraz wyższe wymagania prawne, rosnąca świadomość inwestorów i nieustanny rozwój technologii sprawiają, że przy wyborze materiałów budowlanych liczy się już nie tylko cena, ale też szereg właściwości wpływających na komfort użytkowania budynku i koszty jego eksploatacji. W skład kompleksowego Systemu Budowy H+H wchodzą produkty, które pozwolą wznieść dowolną przegrodę i spełnią wszystkie oczekiwania nawet najbardziej wymagających klientów.</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Dzięki konsolidacji struktur H+H Polska oraz Grupy SILIKATY powstała wspólna oferta elementów murowych, która łączy w sobie zalety dwóch nowoczesnych, ekologicznych materiałów – betonu komórkowego oraz silikatów. Nowy System Budowy H+H to bogata, uniwersalna gama produktów, które sprawdzą się w różnorodnych typach zabudowy. Mogą one posłużyć do wzniesienia zarówno oszczędnego w eksploatacji domu jednorodzinnego, komfortowego budynku wielorodzinnego, jak też praktycznego i trwałego obiektu użyteczności publicznej. Są z powodzeniem wykorzystywane do budowy wszystkich przegród począwszy od ścian fundamentowych i piwnicznych, przez ściany zewnętrzne i konstrukcyjne, aż do ścian działowych.</w:t>
      </w:r>
    </w:p>
    <w:p>
      <w:pPr>
        <w:spacing w:before="0" w:after="300"/>
      </w:pPr>
      <w:r>
        <w:rPr>
          <w:rFonts w:ascii="calibri" w:hAnsi="calibri" w:eastAsia="calibri" w:cs="calibri"/>
          <w:sz w:val="24"/>
          <w:szCs w:val="24"/>
          <w:b/>
        </w:rPr>
        <w:t xml:space="preserve">Ciepło pod ochroną</w:t>
      </w:r>
    </w:p>
    <w:p>
      <w:pPr>
        <w:spacing w:before="0" w:after="300"/>
      </w:pPr>
      <w:r>
        <w:rPr>
          <w:rFonts w:ascii="calibri" w:hAnsi="calibri" w:eastAsia="calibri" w:cs="calibri"/>
          <w:sz w:val="24"/>
          <w:szCs w:val="24"/>
        </w:rPr>
        <w:t xml:space="preserve">Energooszczędność to ostatnio jedno z najgłośniej dyskutowanych zagadnień budowlanych. Dążenie do ograniczenia ucieczki ciepła z budynków jest podyktowane względami ekologicznymi i ekonomicznymi, a także koniecznością spełnienia zaostrzonych norm Warunków Technicznych. Nic więc dziwnego, że parametr przewodzenia ciepła λ to jeden z pierwszych, na które zwracają uwagę inwestorzy przy wyborze materiałów na ściany zewnętrzne. Beton komórkowy, dzięki zawartym w nim pęcherzykom powietrza, pozwala na uzyskanie ścian o niskim współczynniku przenikania ciepła U nie tylko w systemie wielowarstwowym, ale także bez stosowania dodatkowego ocieplenia. Pamiętać jednak należy, że dla komfortu cieplnego znaczenie ma nie tylko izolacyjność termiczna materiałów murowych. Bloczki silikatowe, charakteryzujące się dobrą akumulacyjnością cieplną, mają zdolność magazynowania ciepła, co również wpływa na bilans energetyczny obiektu. Wewnętrzne, akumulacyjne ściany wykonane z wyrobów wapienno-piaskowych wolno się nagrzewają i przez długi czas oddają ciepło. Dzięki temu zapobiegają wahaniom temperatury we wnętrzach – chronią nie tylko przed wychłodzeniem budynku zimą, ale też przed jego przegrzewaniem latem.</w:t>
      </w:r>
    </w:p>
    <w:p>
      <w:pPr>
        <w:spacing w:before="0" w:after="300"/>
      </w:pPr>
      <w:r>
        <w:rPr>
          <w:rFonts w:ascii="calibri" w:hAnsi="calibri" w:eastAsia="calibri" w:cs="calibri"/>
          <w:sz w:val="24"/>
          <w:szCs w:val="24"/>
        </w:rPr>
        <w:t xml:space="preserve">Warto też podkreślić, że duża dokładność wymiarowa sprawia, iż zarówno elementy z betonu komórkowego, jak i z silikatów mogą być łączone na tzw. cienką spoinę, co pozwala zminimalizować ryzyko wystąpienia mostków termicznych.</w:t>
      </w:r>
    </w:p>
    <w:p>
      <w:pPr>
        <w:spacing w:before="0" w:after="300"/>
      </w:pPr>
      <w:r>
        <w:rPr>
          <w:rFonts w:ascii="calibri" w:hAnsi="calibri" w:eastAsia="calibri" w:cs="calibri"/>
          <w:sz w:val="24"/>
          <w:szCs w:val="24"/>
          <w:b/>
        </w:rPr>
        <w:t xml:space="preserve">Cisza na wagę złota</w:t>
      </w:r>
    </w:p>
    <w:p>
      <w:pPr>
        <w:spacing w:before="0" w:after="300"/>
      </w:pPr>
      <w:r>
        <w:rPr>
          <w:rFonts w:ascii="calibri" w:hAnsi="calibri" w:eastAsia="calibri" w:cs="calibri"/>
          <w:sz w:val="24"/>
          <w:szCs w:val="24"/>
        </w:rPr>
        <w:t xml:space="preserve">Nowa polska norma dotycząca akustyki wnętrz sprawiła, że ochrona przed hałasem to kolejny aspekt istotny dla projektantów, deweloperów i inwestorów publicznych. Również osoby kupujące mieszkanie lub budujące własny dom coraz częściej zwracają uwagę na komfort akustyczny panujący we wnętrzach. System Budowy H+H pozwala na wznoszenie ścian o wysokiej izolacyjności akustycznej. Materiały murowe wykonane z betonu komórkowego i silikatów wykazują większą zdolność tłumienia dźwięków w porównaniu z innymi wyrobami budowlanymi o zbliżonej gęstości. Ma to znaczenie zarówno dla przegród zewnętrznych, jak i wewnętrznych. W sytuacji szczególnego narażenia na hałas, np. w budynkach wznoszonych przy ruchliwych ulicach, ale też w przypadku ścian wewnętrznych międzylokalowych czy oddzielających mieszkania lub pokoje hotelowe od klatki schodowej, można zastosować specjalne bloczki akustyczne. Silikaty, jako materiał o dużej gęstości i znacznym ciężarze, pozwalają na wznoszenie masywnych przegród, które trudno wprawić w drgania. Dodatkowo bloczki o podwyższonej izolacyjności akustycznej pozbawione są drążeń, wykluczając powstawanie zjawisk rezonansowych. Gładkie boki, bez profilowań wymuszają zastosowanie spoiny poziomej i pionowej, co jeszcze bardziej zabezpiecza przed przenikaniem niechcianych dźwięków. </w:t>
      </w:r>
    </w:p>
    <w:p>
      <w:pPr>
        <w:spacing w:before="0" w:after="300"/>
      </w:pPr>
      <w:r>
        <w:rPr>
          <w:rFonts w:ascii="calibri" w:hAnsi="calibri" w:eastAsia="calibri" w:cs="calibri"/>
          <w:sz w:val="24"/>
          <w:szCs w:val="24"/>
          <w:b/>
        </w:rPr>
        <w:t xml:space="preserve">Szybko, prosto, bez błędów </w:t>
      </w:r>
    </w:p>
    <w:p>
      <w:pPr>
        <w:spacing w:before="0" w:after="300"/>
      </w:pPr>
      <w:r>
        <w:rPr>
          <w:rFonts w:ascii="calibri" w:hAnsi="calibri" w:eastAsia="calibri" w:cs="calibri"/>
          <w:sz w:val="24"/>
          <w:szCs w:val="24"/>
        </w:rPr>
        <w:t xml:space="preserve">Szybkość i łatwość wznoszenia obiektu to czynniki w dużej mierze decydujące o ograniczeniu kosztów całej inwestycji. Budowanie w Systemie H+H pozwala ograniczyć do minimum czas potrzebny na wymurowanie poszczególnych przegród. Jednym z istotnych aspektów jest wielkość pojedynczych elementów. Przykładowo, aby postawić 1 m</w:t>
      </w:r>
      <w:r>
        <w:rPr>
          <w:rFonts w:ascii="calibri" w:hAnsi="calibri" w:eastAsia="calibri" w:cs="calibri"/>
          <w:sz w:val="12"/>
          <w:szCs w:val="12"/>
          <w:vertAlign w:val="superscript"/>
        </w:rPr>
        <w:t xml:space="preserve">2 </w:t>
      </w:r>
      <w:r>
        <w:rPr>
          <w:rFonts w:ascii="calibri" w:hAnsi="calibri" w:eastAsia="calibri" w:cs="calibri"/>
          <w:sz w:val="24"/>
          <w:szCs w:val="24"/>
        </w:rPr>
        <w:t xml:space="preserve">muru wystarczy użyć zaledwie 6,4 szt. bloczków z betonu komórkowego. Co więcej, pracę ułatwiają wygodne uchwyty montażowe. Specjalne profilowanie na tzw. pióro-wpust sprawia natomiast, że wypełnienia wymaga jedynie spoina pozioma. Znacznym ułatwieniem są także dostępne w Systemie Budowy H+H, tzw. elementy uzupełniające, np. bloczki połówkowe, które ograniczają straty podczas docięć, czy systemowe nadproża i kształtki U.</w:t>
      </w:r>
    </w:p>
    <w:p>
      <w:pPr>
        <w:spacing w:before="0" w:after="300"/>
      </w:pPr>
      <w:r>
        <w:rPr>
          <w:rFonts w:ascii="calibri" w:hAnsi="calibri" w:eastAsia="calibri" w:cs="calibri"/>
          <w:sz w:val="24"/>
          <w:szCs w:val="24"/>
        </w:rPr>
        <w:t xml:space="preserve">Ważną cechą jest także łatwość obróbki materiału. Bloczki z betonu komórkowego można bez trudu dowolnie obrabiać, np. wykonywać w nich różnej wielkości otwory. W wymurowanych ścianach w prosty sposób można zrobić bruzdy. Przyspiesza to nie tylko prace murarskie, ale też instalacyjne. Dzięki gładkiej powierzchni ściana nie wymaga prac przygotowawczych pod tynkowanie, a w przypadku wyrobów wapienno-piaskowych może pozostać nieotynkowana.</w:t>
      </w:r>
    </w:p>
    <w:p>
      <w:pPr>
        <w:spacing w:before="0" w:after="300"/>
      </w:pPr>
      <w:r>
        <w:rPr>
          <w:rFonts w:ascii="calibri" w:hAnsi="calibri" w:eastAsia="calibri" w:cs="calibri"/>
          <w:sz w:val="24"/>
          <w:szCs w:val="24"/>
        </w:rPr>
        <w:t xml:space="preserve">Wszystkie udogodnienia oraz wysoka dokładność wymiarowa poszczególnych bloczków nie tylko gwarantują szybszą i tańszą budowę, ale także ograniczają ryzyko błędów wykonawczych. Decydując się na wybór materiałów z Systemu Budowy H+H, mamy pewność, że powstaną z nich trwałe i wytrzymałe przegrody, spełniające nawet wyśrubowane normy.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2024-04-19T06:22:52+02:00</dcterms:created>
  <dcterms:modified xsi:type="dcterms:W3CDTF">2024-04-19T06:22:52+02:00</dcterms:modified>
</cp:coreProperties>
</file>

<file path=docProps/custom.xml><?xml version="1.0" encoding="utf-8"?>
<Properties xmlns="http://schemas.openxmlformats.org/officeDocument/2006/custom-properties" xmlns:vt="http://schemas.openxmlformats.org/officeDocument/2006/docPropsVTypes"/>
</file>