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 czym pamiętać wybierając dywan do pokoju dziecięcego?</w:t>
      </w:r>
    </w:p>
    <w:p>
      <w:pPr>
        <w:spacing w:before="0" w:after="500" w:line="264" w:lineRule="auto"/>
      </w:pPr>
      <w:r>
        <w:rPr>
          <w:rFonts w:ascii="calibri" w:hAnsi="calibri" w:eastAsia="calibri" w:cs="calibri"/>
          <w:sz w:val="36"/>
          <w:szCs w:val="36"/>
          <w:b/>
        </w:rPr>
        <w:t xml:space="preserve">Kolorowy czy monochromatyczny? Gładki czy z bajkowymi wzorami? Puszysty a może z krótkim runem? Wybór dywanu do pokoju dziecięcego nie jest sprawą prostą i wymaga od rodziców wzięcia pod uwagę wielu kwestii. Z jednej strony musi on bowiem wpisywać się w oczekiwania najmłodszych domowników, z drugiej – być funkcjonalny, wytrzymały i bezpieczny. Ekspert firmy ARTE zdradza, na co zwrócić uwagę podczas poszukiwań dywanu dziecięcego i jak spośród setek różnych modeli znaleźć ten idealny.</w:t>
      </w:r>
    </w:p>
    <w:p/>
    <w:p>
      <w:r>
        <w:rPr>
          <w:rFonts w:ascii="calibri" w:hAnsi="calibri" w:eastAsia="calibri" w:cs="calibri"/>
          <w:sz w:val="24"/>
          <w:szCs w:val="24"/>
        </w:rPr>
        <w:t xml:space="preserve"> </w:t>
      </w:r>
    </w:p>
    <w:p>
      <w:pPr>
        <w:spacing w:before="0" w:after="300"/>
      </w:pPr>
    </w:p>
    <w:p>
      <w:pPr>
        <w:spacing w:before="0" w:after="300"/>
      </w:pPr>
    </w:p>
    <w:p>
      <w:pPr>
        <w:spacing w:before="0" w:after="300"/>
      </w:pPr>
      <w:r>
        <w:rPr>
          <w:rFonts w:ascii="calibri" w:hAnsi="calibri" w:eastAsia="calibri" w:cs="calibri"/>
          <w:sz w:val="24"/>
          <w:szCs w:val="24"/>
        </w:rPr>
        <w:t xml:space="preserve">Każdy rodzic wie, że podłoga w pokoju dziecięcym pełni nieskończenie wiele funkcji. Przede wszystkim jest doskonałym miejscem od zabawy i odpoczynku, ale potrafi zmienić się też w domową salę gimnastyczną, czytelnię lub jadalnię. W przypadku niemowląt jest ona z kolei idealną przestrzenią do rozwijania zdolności motorycznych, czyli nauki siadania, raczkowania i chodzenia. Taka przestrzeń musi być jednak ciepła i przyjemna w dotyku, a do tego całkowicie bezpieczna, zatem odpowiednio dobrany dywan to kluczowa sprawa. „</w:t>
      </w:r>
      <w:r>
        <w:rPr>
          <w:rFonts w:ascii="calibri" w:hAnsi="calibri" w:eastAsia="calibri" w:cs="calibri"/>
          <w:sz w:val="24"/>
          <w:szCs w:val="24"/>
          <w:i/>
          <w:iCs/>
        </w:rPr>
        <w:t xml:space="preserve">W pokoju kilkulatków i najmłodszych dzieci, które są na etapie poznawania świata i wkładania wszystkiego do buzi, najlepiej sprawdzają się dywany z krótkim i bardzo gęstym runem, czyli z przędzy heat setowej fryzowanej. Na ich powierzchni doskonale widoczne są wszystkie zabawki, klocki czy puzzle, a do tego nie ma obawy, że jakiś mały element zaplącze się w długie i puszyste runo. Takie dywany łatwo jest również utrzymać w czystości, zatem pokruszone przez malucha jedzenie, rozlana woda albo rozsypany piasek nie będą stanowiły problemu</w:t>
      </w:r>
      <w:r>
        <w:rPr>
          <w:rFonts w:ascii="calibri" w:hAnsi="calibri" w:eastAsia="calibri" w:cs="calibri"/>
          <w:sz w:val="24"/>
          <w:szCs w:val="24"/>
        </w:rPr>
        <w:t xml:space="preserve">”, informuje Piotr Biegański, ekspert firmy ARTE. Młodzież wczesnoszkolna ma nieco większe możliwości wyboru, np. puszyste dywany typu shaggy we wszystkich kolorach tęczy, na których można wygodnie usiąść lub położyć się podczas zabawy, nauki czy lektury ciekawej książki.</w:t>
      </w:r>
    </w:p>
    <w:p>
      <w:pPr>
        <w:spacing w:before="0" w:after="300"/>
      </w:pPr>
      <w:r>
        <w:rPr>
          <w:rFonts w:ascii="calibri" w:hAnsi="calibri" w:eastAsia="calibri" w:cs="calibri"/>
          <w:sz w:val="24"/>
          <w:szCs w:val="24"/>
          <w:b/>
        </w:rPr>
        <w:t xml:space="preserve">Propozycje dla maluchów i starszaków</w:t>
      </w:r>
    </w:p>
    <w:p>
      <w:pPr>
        <w:spacing w:before="0" w:after="300"/>
      </w:pPr>
      <w:r>
        <w:rPr>
          <w:rFonts w:ascii="calibri" w:hAnsi="calibri" w:eastAsia="calibri" w:cs="calibri"/>
          <w:sz w:val="24"/>
          <w:szCs w:val="24"/>
        </w:rPr>
        <w:t xml:space="preserve">Funkcjonalność i łatwość utrzymania w czystości to dwa aspekty, które koniecznie trzeba wziąć pod uwagę podczas poszukiwań dywanu do pokoju dziecięcego. Nie należy jednak zapominać o kwestiach wizualnych, ponieważ z punktu widzenia malucha to właśnie wygląd jest najważniejszy. „</w:t>
      </w:r>
      <w:r>
        <w:rPr>
          <w:rFonts w:ascii="calibri" w:hAnsi="calibri" w:eastAsia="calibri" w:cs="calibri"/>
          <w:sz w:val="24"/>
          <w:szCs w:val="24"/>
          <w:i/>
          <w:iCs/>
        </w:rPr>
        <w:t xml:space="preserve">Na rynku dostępnych jest tak wiele wzorów dywanów, że bez trudu można znaleźć model zgodny z upodobaniami pociechy i zarazem dopasowany do stylistyki całego pomieszczenia. Najpopularniejsze są oczywiście wzory typowo dziecięce, czyli postaci z bajek, zwierzęta, piraci itp. Modnym motywem jest również boisko piłkarskie czy pokryte siatką ulic miasto – idealna przestrzeń do zabawy samochodzikami lub lalkami”, </w:t>
      </w:r>
      <w:r>
        <w:rPr>
          <w:rFonts w:ascii="calibri" w:hAnsi="calibri" w:eastAsia="calibri" w:cs="calibri"/>
          <w:sz w:val="24"/>
          <w:szCs w:val="24"/>
        </w:rPr>
        <w:t xml:space="preserve">mówi specjalista firmy ARTE</w:t>
      </w:r>
      <w:r>
        <w:rPr>
          <w:rFonts w:ascii="calibri" w:hAnsi="calibri" w:eastAsia="calibri" w:cs="calibri"/>
          <w:sz w:val="24"/>
          <w:szCs w:val="24"/>
          <w:i/>
          <w:iCs/>
        </w:rPr>
        <w:t xml:space="preserve">. </w:t>
      </w:r>
      <w:r>
        <w:rPr>
          <w:rFonts w:ascii="calibri" w:hAnsi="calibri" w:eastAsia="calibri" w:cs="calibri"/>
          <w:sz w:val="24"/>
          <w:szCs w:val="24"/>
        </w:rPr>
        <w:t xml:space="preserve">„</w:t>
      </w:r>
      <w:r>
        <w:rPr>
          <w:rFonts w:ascii="calibri" w:hAnsi="calibri" w:eastAsia="calibri" w:cs="calibri"/>
          <w:sz w:val="24"/>
          <w:szCs w:val="24"/>
          <w:i/>
          <w:iCs/>
        </w:rPr>
        <w:t xml:space="preserve">W ostatnich latach zauważalnym trendem jest wybór dywanów dziecięcych o uniwersalnych barwach i wzornictwie, np. ozdobionych motywem gwiazdek, puzzli czy pasów. Takie modele świetnie nadają się do pokoju dzieci w każdym wieku, w tym także wnętrz przeznaczonych dla rodzeństwa różnej płci</w:t>
      </w:r>
      <w:r>
        <w:rPr>
          <w:rFonts w:ascii="calibri" w:hAnsi="calibri" w:eastAsia="calibri" w:cs="calibri"/>
          <w:sz w:val="24"/>
          <w:szCs w:val="24"/>
        </w:rPr>
        <w:t xml:space="preserve">. </w:t>
      </w:r>
      <w:r>
        <w:rPr>
          <w:rFonts w:ascii="calibri" w:hAnsi="calibri" w:eastAsia="calibri" w:cs="calibri"/>
          <w:sz w:val="24"/>
          <w:szCs w:val="24"/>
          <w:i/>
          <w:iCs/>
        </w:rPr>
        <w:t xml:space="preserve">Dywany o monochromatycznej kolorystyce i</w:t>
      </w:r>
      <w:r>
        <w:rPr>
          <w:rFonts w:ascii="calibri" w:hAnsi="calibri" w:eastAsia="calibri" w:cs="calibri"/>
          <w:sz w:val="24"/>
          <w:szCs w:val="24"/>
        </w:rPr>
        <w:t xml:space="preserve"> </w:t>
      </w:r>
      <w:r>
        <w:rPr>
          <w:rFonts w:ascii="calibri" w:hAnsi="calibri" w:eastAsia="calibri" w:cs="calibri"/>
          <w:sz w:val="24"/>
          <w:szCs w:val="24"/>
          <w:i/>
          <w:iCs/>
        </w:rPr>
        <w:t xml:space="preserve">kontrastowych wzorach, np. Agnella Funky Top Super Zygzak Szary marki ARTE, doskonale sprawdzają się także w pokojach niemowląt. Tego typu produkty są nie tylko ponadczasowe, ale również świetnie stymulują wzrok malucha i zachęcają go do większej aktywności ruchowej</w:t>
      </w:r>
      <w:r>
        <w:rPr>
          <w:rFonts w:ascii="calibri" w:hAnsi="calibri" w:eastAsia="calibri" w:cs="calibri"/>
          <w:sz w:val="24"/>
          <w:szCs w:val="24"/>
        </w:rPr>
        <w:t xml:space="preserve">”, mówi Piotr Biegański z firmy ARTE.</w:t>
      </w:r>
    </w:p>
    <w:p>
      <w:pPr>
        <w:spacing w:before="0" w:after="300"/>
      </w:pPr>
      <w:r>
        <w:rPr>
          <w:rFonts w:ascii="calibri" w:hAnsi="calibri" w:eastAsia="calibri" w:cs="calibri"/>
          <w:sz w:val="24"/>
          <w:szCs w:val="24"/>
        </w:rPr>
        <w:t xml:space="preserve">Idealny dywan do pokoju dziecięcego powinien łączyć w sobie wysoką funkcjonalność z przyjemnym dla oka wyglądem, a do tego być bezpieczną przestrzenią do zabawy. Warto zatem wziąć sobie do serca rady specjalistów i wybrać taki model, który zadowoli zarówno rodziców, jak i malucha.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2024-04-24T10:42:06+02:00</dcterms:created>
  <dcterms:modified xsi:type="dcterms:W3CDTF">2024-04-24T10:42:06+02:00</dcterms:modified>
</cp:coreProperties>
</file>

<file path=docProps/custom.xml><?xml version="1.0" encoding="utf-8"?>
<Properties xmlns="http://schemas.openxmlformats.org/officeDocument/2006/custom-properties" xmlns:vt="http://schemas.openxmlformats.org/officeDocument/2006/docPropsVTypes"/>
</file>